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4B" w:rsidRPr="00EC014B" w:rsidRDefault="00EC014B" w:rsidP="00EC014B">
      <w:pPr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 w:rsidRPr="00EC014B">
        <w:rPr>
          <w:rFonts w:eastAsia="Times New Roman" w:cs="Times New Roman"/>
          <w:color w:val="000000"/>
          <w:sz w:val="22"/>
          <w:lang w:eastAsia="pl-PL"/>
        </w:rPr>
        <w:t>Ogłoszenie nr 582213-N-2019 z dnia 2019-08-02 r.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Gmina Błażowa: Przebudowa drogi gminnej rolniczej na działce nr ewidencyjny 1400/2 na łącznej długości 500 mb w miejscowości </w:t>
      </w:r>
      <w:proofErr w:type="spellStart"/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Kakolówka</w:t>
      </w:r>
      <w:proofErr w:type="spellEnd"/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- Nawsie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EC014B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EC014B">
        <w:rPr>
          <w:rFonts w:eastAsia="Times New Roman" w:cs="Times New Roman"/>
          <w:color w:val="000000"/>
          <w:sz w:val="22"/>
          <w:lang w:eastAsia="pl-PL"/>
        </w:rPr>
        <w:t xml:space="preserve">Przebudowa drogi gminnej rolniczej na działce nr ewidencyjny 1400/2 na łącznej długości 500 mb w miejscowości </w:t>
      </w:r>
      <w:proofErr w:type="spellStart"/>
      <w:r w:rsidRPr="00EC014B">
        <w:rPr>
          <w:rFonts w:eastAsia="Times New Roman" w:cs="Times New Roman"/>
          <w:color w:val="000000"/>
          <w:sz w:val="22"/>
          <w:lang w:eastAsia="pl-PL"/>
        </w:rPr>
        <w:t>Kakolówka</w:t>
      </w:r>
      <w:proofErr w:type="spellEnd"/>
      <w:r w:rsidRPr="00EC014B">
        <w:rPr>
          <w:rFonts w:eastAsia="Times New Roman" w:cs="Times New Roman"/>
          <w:color w:val="000000"/>
          <w:sz w:val="22"/>
          <w:lang w:eastAsia="pl-PL"/>
        </w:rPr>
        <w:t xml:space="preserve"> - Nawsie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BiG.7011.3.Kąkolówka.Nawsie.2019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EC014B" w:rsidRPr="00EC014B" w:rsidRDefault="00EC014B" w:rsidP="00EC014B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Zakres zamówienia obejmuje miedzy innymi : - wycinka drzew i krzaków wraz z karczowaniem pni, - roboty ziemne, - odbudowa rowów przydrożnych, - mechaniczne wykonanie koryta na całej szerokości jezdni, - przebudowa przepustów, - wykonanie podbudowy, - zaklinowanie podbudowy, - umocnienie skarp i dna rowów przydrożnych elementami betonowymi, - obsługa geodezyjna robót. Szczegółowy zakres robót został określony w przedmiarach robót zawartych w Rozdziale 3 SIWZ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EC014B">
        <w:rPr>
          <w:rFonts w:eastAsia="Times New Roman" w:cs="Times New Roman"/>
          <w:color w:val="000000"/>
          <w:sz w:val="22"/>
          <w:lang w:eastAsia="pl-PL"/>
        </w:rPr>
        <w:t>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Wartość bez VAT: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2019-10-04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EC014B" w:rsidRPr="00EC014B" w:rsidRDefault="00EC014B" w:rsidP="00EC014B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Określenie warunków: 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wraz z informacją o kwalifikacjach zawodowych lub doświadczeniu tych osób: 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EC014B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III.6) WYKAZ OŚWIADCZEŃ LUB DOKUMENTÓW SKŁADANYCH PRZEZ WYKONAWCĘ W POSTĘPOWANIU NA WEZWANIE ZAMAWIAJACEGO W CELU </w:t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POTWIERDZENIA OKOLICZNOŚCI, O KTÓRYCH MOWA W ART. 25 UST. 1 PKT 2 USTAWY PZP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EC014B" w:rsidRPr="00EC014B" w:rsidRDefault="00EC014B" w:rsidP="00EC014B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1 100,00 PLN, słownie: jeden tysiąc sto złotych 00/100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EC014B">
        <w:rPr>
          <w:rFonts w:eastAsia="Times New Roman" w:cs="Times New Roman"/>
          <w:color w:val="000000"/>
          <w:sz w:val="22"/>
          <w:lang w:eastAsia="pl-PL"/>
        </w:rPr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 xml:space="preserve">Należy podać, które informacje zostaną udostępnione wykonawcom w trakcie aukcji elektronicznej </w:t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oraz jaki będzie termin ich udostępnienia: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EC014B" w:rsidRPr="00EC014B" w:rsidTr="00EC0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B" w:rsidRPr="00EC014B" w:rsidRDefault="00EC014B" w:rsidP="00EC014B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014B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EC014B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Należy podać informacje na temat etapów dialogu: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EC014B" w:rsidRPr="00EC014B" w:rsidRDefault="00EC014B" w:rsidP="00EC014B">
      <w:pPr>
        <w:rPr>
          <w:rFonts w:eastAsia="Times New Roman" w:cs="Times New Roman"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Tak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 xml:space="preserve"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</w:t>
      </w:r>
      <w:r w:rsidRPr="00EC014B">
        <w:rPr>
          <w:rFonts w:eastAsia="Times New Roman" w:cs="Times New Roman"/>
          <w:color w:val="000000"/>
          <w:sz w:val="22"/>
          <w:lang w:eastAsia="pl-PL"/>
        </w:rPr>
        <w:lastRenderedPageBreak/>
        <w:t>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EC014B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Data: 2019-08-20, godzina: 10:00,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EC014B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014B">
        <w:rPr>
          <w:rFonts w:eastAsia="Times New Roman" w:cs="Times New Roman"/>
          <w:color w:val="000000"/>
          <w:sz w:val="22"/>
          <w:lang w:eastAsia="pl-PL"/>
        </w:rPr>
        <w:t> Nie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  <w:r w:rsidRPr="00EC014B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EC014B">
        <w:rPr>
          <w:rFonts w:eastAsia="Times New Roman" w:cs="Times New Roman"/>
          <w:color w:val="000000"/>
          <w:sz w:val="22"/>
          <w:lang w:eastAsia="pl-PL"/>
        </w:rPr>
        <w:t> </w:t>
      </w:r>
      <w:r w:rsidRPr="00EC014B">
        <w:rPr>
          <w:rFonts w:eastAsia="Times New Roman" w:cs="Times New Roman"/>
          <w:color w:val="000000"/>
          <w:sz w:val="22"/>
          <w:lang w:eastAsia="pl-PL"/>
        </w:rPr>
        <w:br/>
      </w:r>
    </w:p>
    <w:p w:rsidR="00EC014B" w:rsidRPr="00EC014B" w:rsidRDefault="00EC014B" w:rsidP="00EC014B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EC014B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56C36" w:rsidRPr="00EC014B" w:rsidRDefault="00D56C36" w:rsidP="00EC014B">
      <w:pPr>
        <w:rPr>
          <w:sz w:val="22"/>
        </w:rPr>
      </w:pPr>
    </w:p>
    <w:sectPr w:rsidR="00D56C36" w:rsidRPr="00EC014B" w:rsidSect="00EC014B">
      <w:footerReference w:type="default" r:id="rId6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4B" w:rsidRDefault="00EC014B" w:rsidP="00EC014B">
      <w:pPr>
        <w:spacing w:line="240" w:lineRule="auto"/>
      </w:pPr>
      <w:r>
        <w:separator/>
      </w:r>
    </w:p>
  </w:endnote>
  <w:endnote w:type="continuationSeparator" w:id="0">
    <w:p w:rsidR="00EC014B" w:rsidRDefault="00EC014B" w:rsidP="00EC0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22236"/>
      <w:docPartObj>
        <w:docPartGallery w:val="Page Numbers (Bottom of Page)"/>
        <w:docPartUnique/>
      </w:docPartObj>
    </w:sdtPr>
    <w:sdtContent>
      <w:p w:rsidR="00EC014B" w:rsidRDefault="00EC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6A">
          <w:rPr>
            <w:noProof/>
          </w:rPr>
          <w:t>2</w:t>
        </w:r>
        <w:r>
          <w:fldChar w:fldCharType="end"/>
        </w:r>
      </w:p>
    </w:sdtContent>
  </w:sdt>
  <w:p w:rsidR="00EC014B" w:rsidRDefault="00EC0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4B" w:rsidRDefault="00EC014B" w:rsidP="00EC014B">
      <w:pPr>
        <w:spacing w:line="240" w:lineRule="auto"/>
      </w:pPr>
      <w:r>
        <w:separator/>
      </w:r>
    </w:p>
  </w:footnote>
  <w:footnote w:type="continuationSeparator" w:id="0">
    <w:p w:rsidR="00EC014B" w:rsidRDefault="00EC014B" w:rsidP="00EC01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A2"/>
    <w:rsid w:val="0033226A"/>
    <w:rsid w:val="00553628"/>
    <w:rsid w:val="00764DA2"/>
    <w:rsid w:val="00AF2AC0"/>
    <w:rsid w:val="00D56C36"/>
    <w:rsid w:val="00EC014B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45C50-E7C4-4E4D-928E-69DFA2B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1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1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01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14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2019-08-02T12:56:00Z</cp:lastPrinted>
  <dcterms:created xsi:type="dcterms:W3CDTF">2019-08-02T12:55:00Z</dcterms:created>
  <dcterms:modified xsi:type="dcterms:W3CDTF">2019-08-02T12:56:00Z</dcterms:modified>
</cp:coreProperties>
</file>